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Open Sans" w:cs="Open Sans" w:eastAsia="Open Sans" w:hAnsi="Open Sa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Open Sans" w:cs="Open Sans" w:eastAsia="Open Sans" w:hAnsi="Open Sans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POSTING REQUIREMENTS CHECKLIST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The following checklist outlines the items that must be posted in an accessible/conspicuous place within your workplace if you are located in Ontario: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Poster: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Employment Standards Poster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(Rights and Requirements)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NOTE: This poster can be distributed to each employee rather than posted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line="259" w:lineRule="auto"/>
        <w:ind w:left="720" w:hanging="36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 copy of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The Occupational Health and Safety Act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and Regulations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Health &amp; Safety at Work: Prevention Starts Here Poster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line="259" w:lineRule="auto"/>
        <w:ind w:left="720" w:hanging="36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Post the following H&amp;S policies (if you have 5 or more employees)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0" w:line="259" w:lineRule="auto"/>
        <w:ind w:left="1440" w:hanging="36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Occupational Health &amp; Safety Statement (Signed and dated each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after="0" w:line="259" w:lineRule="auto"/>
        <w:ind w:left="1440" w:hanging="36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Violence and Harassment Prevention Policy (Signed and dated each year)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WSIB In Case of Injury Poster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(for organizations covered by WSIB)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line="259" w:lineRule="auto"/>
        <w:ind w:left="720" w:hanging="36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If you have a Joint Health &amp; Safety Committee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(required if 20+ employees in a single location):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line="259" w:lineRule="auto"/>
        <w:ind w:left="1440" w:hanging="36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Name and location of Health and Safety Reps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after="0" w:line="259" w:lineRule="auto"/>
        <w:ind w:left="1440" w:hanging="36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Monthly inspection report by Joint Health &amp; Safety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160" w:line="259" w:lineRule="auto"/>
        <w:ind w:left="720" w:hanging="36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Any Ministry of Labour (MOL) field visit reports, orders or notices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160" w:line="259" w:lineRule="auto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160" w:line="259" w:lineRule="auto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160" w:line="259" w:lineRule="auto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05429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05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S7Tmg7m7juwnJQfihP7x0VgLNw==">CgMxLjA4AHIhMVVPeldiakpOMC1PVkhtNUdzUlVBNmJvamJqT29yY3J4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